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0B82" w14:textId="77777777" w:rsidR="007F11C1" w:rsidRPr="007F11C1" w:rsidRDefault="007F11C1" w:rsidP="007F11C1">
      <w:pPr>
        <w:spacing w:after="20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s-AR"/>
        </w:rPr>
        <w:t>BASES PARA CUBRIR EL ESPACIO DE “TALLER DE RADIO”</w:t>
      </w:r>
    </w:p>
    <w:p w14:paraId="5A8A4AD9" w14:textId="60DAEBCB" w:rsidR="007F11C1" w:rsidRPr="007F11C1" w:rsidRDefault="007F11C1" w:rsidP="007F11C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b/>
          <w:bCs/>
          <w:color w:val="000000"/>
          <w:u w:val="single"/>
          <w:lang w:eastAsia="es-AR"/>
        </w:rPr>
        <w:t>ACLARACIÓN</w:t>
      </w:r>
      <w:r w:rsidRPr="007F11C1">
        <w:rPr>
          <w:rFonts w:ascii="Times New Roman" w:eastAsia="Times New Roman" w:hAnsi="Times New Roman" w:cs="Times New Roman"/>
          <w:b/>
          <w:bCs/>
          <w:color w:val="000000"/>
          <w:lang w:eastAsia="es-AR"/>
        </w:rPr>
        <w:t> </w:t>
      </w:r>
    </w:p>
    <w:p w14:paraId="066651C2" w14:textId="77777777" w:rsidR="007F11C1" w:rsidRPr="007F11C1" w:rsidRDefault="007F11C1" w:rsidP="007F11C1">
      <w:pPr>
        <w:spacing w:after="20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lang w:eastAsia="es-AR"/>
        </w:rPr>
        <w:t>Los espacios a concursar que tienen como denominación en SAGE “Explorando las Redes” y “Cultura Audiovisual”, se encuentran en proceso de reconversión en función de las necesidades de la escuela, destinados a Talleres de radio que se dictan en 1er. y 2do. año. Por lo que, para la elaboración de los proyectos, se debe tener en cuenta las bases para cubrir el espacio de “Taller de Radio” (correspondiente a horas cátedras de 5to. y 6to. año). </w:t>
      </w:r>
    </w:p>
    <w:p w14:paraId="1E5B3AAC" w14:textId="77777777" w:rsidR="007F11C1" w:rsidRPr="007F11C1" w:rsidRDefault="007F11C1" w:rsidP="007F11C1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La Resolución Nº2300/22 del CGE, en su artículo 146 establece que se concursará mediante la presentación de proyectos aquellos espacios sin competencia generada; acorde con el perfil, el conocimiento y funciones requeridas por la institución. Los mismos serán evaluados por el Consejo Institucional de acuerdo a lo reglamentado en el artículo 147 de la citada norma. </w:t>
      </w:r>
    </w:p>
    <w:p w14:paraId="2CE69EFE" w14:textId="198A4594" w:rsidR="007F11C1" w:rsidRDefault="007F11C1" w:rsidP="007F11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7F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CONSIDERACIONES SOBRE EL ESPACIO</w:t>
      </w:r>
    </w:p>
    <w:p w14:paraId="689C0712" w14:textId="77777777" w:rsidR="00FF0DED" w:rsidRPr="007F11C1" w:rsidRDefault="00FF0DED" w:rsidP="007F1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66E4D31" w14:textId="77777777" w:rsidR="007F11C1" w:rsidRPr="007F11C1" w:rsidRDefault="007F11C1" w:rsidP="007F1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El espacio “Taller de radio” está destinado al trabajo en la Radio Educativa, FM 88.3. El espacio es empleado en dos sentidos: por un lado, los estudiantes se convierten en partícipes activos en su proceso de construcción creando su propia programación, por lo que parten de sus motivaciones, deseos, intereses e inquietudes; aprenden a idear, discutir, construir, organizar y decidir de manera democrática y en equipo cómo desarrollarán el espacio, qué roles ocupará cada participante (operación técnica, producción). Por otro lado, la radio está abierta a múltiples posibilidades y es utilizada como herramienta pedagógica por los docentes que plantean propuestas en las que su empleo es necesario. En tal sentido, suele utilizarse como espacio para la práctica de la lectura y la expresión oral, la simulación de la comunicación radiofónica, la realización de entrevistas, producción de micros radiales, audiovisuales, radioteatros, etc. </w:t>
      </w:r>
    </w:p>
    <w:p w14:paraId="70941F40" w14:textId="77777777" w:rsidR="007F11C1" w:rsidRPr="007F11C1" w:rsidRDefault="007F11C1" w:rsidP="007F1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A partir de su desarrollo a través de la metodología de taller, en la que se va integrando lo teórico y lo práctico, los estudiantes logran vincular los saberes con situaciones y quehaceres específicos que posibilitan el desarrollo de capacidades y habilidades como la resolución de problemas, el pensamiento crítico, el trabajo colaborativo, la comunicación, el compromiso y la responsabilidad. Además, se promueve el trabajo </w:t>
      </w: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lastRenderedPageBreak/>
        <w:t>interdisciplinario, el desarrollo de la expresión oral y escrita, la comprensión y la búsqueda de información y la indagación sobre temas de interés. </w:t>
      </w:r>
    </w:p>
    <w:p w14:paraId="7D7FBAE7" w14:textId="77777777" w:rsidR="007F11C1" w:rsidRPr="007F11C1" w:rsidRDefault="007F11C1" w:rsidP="007F11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8323C69" w14:textId="5E43F705" w:rsidR="007F11C1" w:rsidRPr="007F11C1" w:rsidRDefault="007F11C1" w:rsidP="007F1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OBJETIVOS QUE SE PRETENDEN LOGRAR</w:t>
      </w:r>
    </w:p>
    <w:p w14:paraId="2A4451CD" w14:textId="77777777" w:rsidR="007F11C1" w:rsidRPr="007F11C1" w:rsidRDefault="007F11C1" w:rsidP="007F11C1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Promover la vinculación de los estudiantes con el mundo del trabajo en un sector específico (la radio), desarrollando prácticas que les permitan tomar contacto con la operatoria, las actividades y su forma de organización.</w:t>
      </w:r>
    </w:p>
    <w:p w14:paraId="1A02EE28" w14:textId="77777777" w:rsidR="007F11C1" w:rsidRPr="007F11C1" w:rsidRDefault="007F11C1" w:rsidP="007F11C1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Propiciar la integración de los alumnos en grupos humanos y en situaciones de trabajo que les permitan desarrollar y afianzar la capacidad de trabajo en equipo, la responsabilidad y el compromiso.</w:t>
      </w:r>
    </w:p>
    <w:p w14:paraId="7D772F59" w14:textId="77777777" w:rsidR="007F11C1" w:rsidRPr="007F11C1" w:rsidRDefault="007F11C1" w:rsidP="007F11C1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Potenciar la autoconfianza, la autonomía, la toma decisiones en forma democrática.</w:t>
      </w:r>
    </w:p>
    <w:p w14:paraId="606059B9" w14:textId="77777777" w:rsidR="007F11C1" w:rsidRPr="007F11C1" w:rsidRDefault="007F11C1" w:rsidP="007F11C1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Propiciar y fortalecer la lectura, la oralidad y la comunicación.</w:t>
      </w:r>
    </w:p>
    <w:p w14:paraId="6B5EF9BA" w14:textId="77777777" w:rsidR="007F11C1" w:rsidRPr="007F11C1" w:rsidRDefault="007F11C1" w:rsidP="007F11C1">
      <w:pPr>
        <w:numPr>
          <w:ilvl w:val="0"/>
          <w:numId w:val="7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Promover la búsqueda y selección pertinente de la información de diferentes fuentes.</w:t>
      </w:r>
    </w:p>
    <w:p w14:paraId="359F4783" w14:textId="77777777" w:rsidR="007F11C1" w:rsidRPr="007F11C1" w:rsidRDefault="007F11C1" w:rsidP="007F11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3A8738A5" w14:textId="7D82AF41" w:rsidR="007F11C1" w:rsidRPr="007F11C1" w:rsidRDefault="00FF0DED" w:rsidP="007F1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FORMATO DEL PROYECTO</w:t>
      </w:r>
    </w:p>
    <w:p w14:paraId="7094D36D" w14:textId="77777777" w:rsidR="007F11C1" w:rsidRPr="007F11C1" w:rsidRDefault="007F11C1" w:rsidP="007F11C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Carátula</w:t>
      </w:r>
    </w:p>
    <w:p w14:paraId="187FF35D" w14:textId="77777777" w:rsidR="007F11C1" w:rsidRPr="007F11C1" w:rsidRDefault="007F11C1" w:rsidP="007F11C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Fundamentación</w:t>
      </w:r>
    </w:p>
    <w:p w14:paraId="7FA7E683" w14:textId="77777777" w:rsidR="007F11C1" w:rsidRPr="007F11C1" w:rsidRDefault="007F11C1" w:rsidP="007F11C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Objetivos</w:t>
      </w:r>
    </w:p>
    <w:p w14:paraId="6743247A" w14:textId="77777777" w:rsidR="007F11C1" w:rsidRPr="007F11C1" w:rsidRDefault="007F11C1" w:rsidP="007F11C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Posibles recorridos</w:t>
      </w:r>
    </w:p>
    <w:p w14:paraId="15DB43F3" w14:textId="77777777" w:rsidR="007F11C1" w:rsidRPr="007F11C1" w:rsidRDefault="007F11C1" w:rsidP="007F11C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Estrategias metodológicas </w:t>
      </w:r>
    </w:p>
    <w:p w14:paraId="17CA7CC6" w14:textId="77777777" w:rsidR="007F11C1" w:rsidRPr="007F11C1" w:rsidRDefault="007F11C1" w:rsidP="007F11C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Evaluación</w:t>
      </w:r>
    </w:p>
    <w:p w14:paraId="4E2173F2" w14:textId="77777777" w:rsidR="007F11C1" w:rsidRPr="007F11C1" w:rsidRDefault="007F11C1" w:rsidP="007F11C1">
      <w:pPr>
        <w:numPr>
          <w:ilvl w:val="0"/>
          <w:numId w:val="8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Bibliografía</w:t>
      </w:r>
    </w:p>
    <w:p w14:paraId="7469F7B5" w14:textId="77777777" w:rsidR="007F11C1" w:rsidRPr="007F11C1" w:rsidRDefault="007F11C1" w:rsidP="007F11C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2050D111" w14:textId="5D0CFE40" w:rsidR="007F11C1" w:rsidRDefault="00FF0DED" w:rsidP="007F11C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</w:pPr>
      <w:r w:rsidRPr="007F11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POSTULANTE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es-AR"/>
        </w:rPr>
        <w:t>S</w:t>
      </w:r>
    </w:p>
    <w:p w14:paraId="1E05E8AB" w14:textId="77777777" w:rsidR="00FF0DED" w:rsidRPr="007F11C1" w:rsidRDefault="00FF0DED" w:rsidP="007F11C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14:paraId="47B238DA" w14:textId="22D944E4" w:rsidR="00221600" w:rsidRPr="00FF0DED" w:rsidRDefault="007F11C1" w:rsidP="00FF0DED">
      <w:pPr>
        <w:spacing w:after="20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El aspirante tendrá que tener un perfil en Comunicación y Expresión (Comunicador Social/Periodista/Locutor). Deberá tener en cuenta para la formulación de su proyecto las consideraciones sobre </w:t>
      </w:r>
      <w:r w:rsidR="00FD0F1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los lineamientos pautados</w:t>
      </w: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 xml:space="preserve"> y presentar </w:t>
      </w:r>
      <w:r w:rsidR="00FD0F10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C</w:t>
      </w:r>
      <w:r w:rsidRPr="007F11C1">
        <w:rPr>
          <w:rFonts w:ascii="Times New Roman" w:eastAsia="Times New Roman" w:hAnsi="Times New Roman" w:cs="Times New Roman"/>
          <w:color w:val="000000"/>
          <w:sz w:val="24"/>
          <w:szCs w:val="24"/>
          <w:lang w:eastAsia="es-AR"/>
        </w:rPr>
        <w:t>urrículum y carpeta de antecedentes debidamente autenticada y foliada.</w:t>
      </w:r>
    </w:p>
    <w:sectPr w:rsidR="00221600" w:rsidRPr="00FF0DE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A766" w14:textId="77777777" w:rsidR="00D367C8" w:rsidRDefault="00D367C8" w:rsidP="00221600">
      <w:pPr>
        <w:spacing w:after="0" w:line="240" w:lineRule="auto"/>
      </w:pPr>
      <w:r>
        <w:separator/>
      </w:r>
    </w:p>
  </w:endnote>
  <w:endnote w:type="continuationSeparator" w:id="0">
    <w:p w14:paraId="1EB360C8" w14:textId="77777777" w:rsidR="00D367C8" w:rsidRDefault="00D367C8" w:rsidP="0022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D5E112" w14:textId="77777777" w:rsidR="00D367C8" w:rsidRDefault="00D367C8" w:rsidP="00221600">
      <w:pPr>
        <w:spacing w:after="0" w:line="240" w:lineRule="auto"/>
      </w:pPr>
      <w:r>
        <w:separator/>
      </w:r>
    </w:p>
  </w:footnote>
  <w:footnote w:type="continuationSeparator" w:id="0">
    <w:p w14:paraId="7E8939F9" w14:textId="77777777" w:rsidR="00D367C8" w:rsidRDefault="00D367C8" w:rsidP="00221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F0775" w14:textId="5A0271DF" w:rsidR="00221600" w:rsidRDefault="00221600" w:rsidP="00221600">
    <w:pPr>
      <w:pStyle w:val="Encabezado"/>
      <w:jc w:val="center"/>
    </w:pPr>
    <w:r w:rsidRPr="00221600">
      <w:rPr>
        <w:noProof/>
      </w:rPr>
      <w:drawing>
        <wp:inline distT="0" distB="0" distL="0" distR="0" wp14:anchorId="2AD76290" wp14:editId="04DEBC33">
          <wp:extent cx="4133215" cy="880204"/>
          <wp:effectExtent l="0" t="0" r="63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73213" cy="888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586C96" w14:textId="77777777" w:rsidR="00221600" w:rsidRDefault="0022160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359AA"/>
    <w:multiLevelType w:val="multilevel"/>
    <w:tmpl w:val="312CE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3B52BD"/>
    <w:multiLevelType w:val="multilevel"/>
    <w:tmpl w:val="DDE40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9863DD"/>
    <w:multiLevelType w:val="multilevel"/>
    <w:tmpl w:val="C720C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E6985"/>
    <w:multiLevelType w:val="multilevel"/>
    <w:tmpl w:val="E6E68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F872F63"/>
    <w:multiLevelType w:val="multilevel"/>
    <w:tmpl w:val="5D54C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0486A6C"/>
    <w:multiLevelType w:val="multilevel"/>
    <w:tmpl w:val="1C70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A3410FE"/>
    <w:multiLevelType w:val="multilevel"/>
    <w:tmpl w:val="1B5AB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1F2135E"/>
    <w:multiLevelType w:val="multilevel"/>
    <w:tmpl w:val="82625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600"/>
    <w:rsid w:val="00221600"/>
    <w:rsid w:val="00591F56"/>
    <w:rsid w:val="007F11C1"/>
    <w:rsid w:val="00D367C8"/>
    <w:rsid w:val="00E524D5"/>
    <w:rsid w:val="00EA3B9A"/>
    <w:rsid w:val="00FD0F10"/>
    <w:rsid w:val="00FF0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9118A"/>
  <w15:chartTrackingRefBased/>
  <w15:docId w15:val="{1ADE28AB-D8D2-4C60-805F-EE0AD48F5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1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22160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2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1600"/>
  </w:style>
  <w:style w:type="paragraph" w:styleId="Piedepgina">
    <w:name w:val="footer"/>
    <w:basedOn w:val="Normal"/>
    <w:link w:val="PiedepginaCar"/>
    <w:uiPriority w:val="99"/>
    <w:unhideWhenUsed/>
    <w:rsid w:val="002216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</dc:creator>
  <cp:keywords/>
  <dc:description/>
  <cp:lastModifiedBy>Maxi</cp:lastModifiedBy>
  <cp:revision>4</cp:revision>
  <dcterms:created xsi:type="dcterms:W3CDTF">2024-04-22T21:46:00Z</dcterms:created>
  <dcterms:modified xsi:type="dcterms:W3CDTF">2024-04-23T11:26:00Z</dcterms:modified>
</cp:coreProperties>
</file>