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F18C7" w14:textId="77777777" w:rsidR="00E24A17" w:rsidRPr="003D30BE" w:rsidRDefault="00E24A17" w:rsidP="00E24A17">
      <w:pPr>
        <w:jc w:val="center"/>
        <w:rPr>
          <w:rFonts w:ascii="Arial" w:hAnsi="Arial" w:cs="Arial"/>
          <w:sz w:val="24"/>
          <w:szCs w:val="24"/>
        </w:rPr>
      </w:pPr>
      <w:r w:rsidRPr="003D30BE">
        <w:rPr>
          <w:rFonts w:ascii="Arial" w:hAnsi="Arial" w:cs="Arial"/>
          <w:sz w:val="24"/>
          <w:szCs w:val="24"/>
        </w:rPr>
        <w:t>E.E. AT. N° 155 JOSÉ HERNÁNDEZ – Ruta provincial 37 – Colonia La Perla – San Salvador</w:t>
      </w:r>
    </w:p>
    <w:p w14:paraId="05268807" w14:textId="75E13E49" w:rsidR="00E24A17" w:rsidRDefault="000076DF" w:rsidP="00E24A17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Acta de </w:t>
      </w:r>
      <w:r w:rsidR="00E24A17" w:rsidRPr="003D30BE">
        <w:rPr>
          <w:rFonts w:ascii="Arial" w:hAnsi="Arial" w:cs="Arial"/>
          <w:b/>
          <w:bCs/>
          <w:sz w:val="24"/>
          <w:szCs w:val="24"/>
          <w:u w:val="single"/>
        </w:rPr>
        <w:t>Designación Transitoria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N° </w:t>
      </w:r>
      <w:r w:rsidR="00E24A17" w:rsidRPr="003D30BE">
        <w:rPr>
          <w:rFonts w:ascii="Arial" w:hAnsi="Arial" w:cs="Arial"/>
          <w:b/>
          <w:bCs/>
          <w:sz w:val="24"/>
          <w:szCs w:val="24"/>
          <w:u w:val="single"/>
        </w:rPr>
        <w:t xml:space="preserve">    </w:t>
      </w:r>
      <w:r w:rsidR="00E24A17">
        <w:rPr>
          <w:rFonts w:ascii="Arial" w:hAnsi="Arial" w:cs="Arial"/>
          <w:b/>
          <w:bCs/>
          <w:sz w:val="24"/>
          <w:szCs w:val="24"/>
          <w:u w:val="single"/>
        </w:rPr>
        <w:t>05</w:t>
      </w:r>
      <w:r w:rsidR="00E24A17" w:rsidRPr="003D30BE">
        <w:rPr>
          <w:rFonts w:ascii="Arial" w:hAnsi="Arial" w:cs="Arial"/>
          <w:b/>
          <w:bCs/>
          <w:sz w:val="24"/>
          <w:szCs w:val="24"/>
          <w:u w:val="single"/>
        </w:rPr>
        <w:t>/</w:t>
      </w:r>
      <w:r w:rsidR="00E24A17">
        <w:rPr>
          <w:rFonts w:ascii="Arial" w:hAnsi="Arial" w:cs="Arial"/>
          <w:b/>
          <w:bCs/>
          <w:sz w:val="24"/>
          <w:szCs w:val="24"/>
          <w:u w:val="single"/>
        </w:rPr>
        <w:t>10</w:t>
      </w:r>
      <w:r w:rsidR="00E24A17" w:rsidRPr="003D30BE">
        <w:rPr>
          <w:rFonts w:ascii="Arial" w:hAnsi="Arial" w:cs="Arial"/>
          <w:b/>
          <w:bCs/>
          <w:sz w:val="24"/>
          <w:szCs w:val="24"/>
          <w:u w:val="single"/>
        </w:rPr>
        <w:t>/2020</w:t>
      </w:r>
    </w:p>
    <w:p w14:paraId="323D203A" w14:textId="77777777" w:rsidR="00E24A17" w:rsidRDefault="00E24A17" w:rsidP="00E24A1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ORDEN DE MÉRITO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3544"/>
        <w:gridCol w:w="1843"/>
      </w:tblGrid>
      <w:tr w:rsidR="00E24A17" w14:paraId="09275F47" w14:textId="77777777" w:rsidTr="00321B1C">
        <w:tc>
          <w:tcPr>
            <w:tcW w:w="3397" w:type="dxa"/>
          </w:tcPr>
          <w:p w14:paraId="6E0A26F0" w14:textId="77777777" w:rsidR="00E24A17" w:rsidRPr="003D30BE" w:rsidRDefault="00E24A17" w:rsidP="00321B1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30BE">
              <w:rPr>
                <w:rFonts w:ascii="Arial" w:hAnsi="Arial" w:cs="Arial"/>
                <w:b/>
                <w:bCs/>
                <w:sz w:val="24"/>
                <w:szCs w:val="24"/>
              </w:rPr>
              <w:t>Espacio curricular</w:t>
            </w:r>
          </w:p>
        </w:tc>
        <w:tc>
          <w:tcPr>
            <w:tcW w:w="3544" w:type="dxa"/>
          </w:tcPr>
          <w:p w14:paraId="1684A52C" w14:textId="77777777" w:rsidR="00E24A17" w:rsidRPr="003D30BE" w:rsidRDefault="00E24A17" w:rsidP="00321B1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30B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Profesor </w:t>
            </w:r>
          </w:p>
        </w:tc>
        <w:tc>
          <w:tcPr>
            <w:tcW w:w="1843" w:type="dxa"/>
          </w:tcPr>
          <w:p w14:paraId="79C156AF" w14:textId="77777777" w:rsidR="00E24A17" w:rsidRPr="003D30BE" w:rsidRDefault="00E24A17" w:rsidP="00321B1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30BE">
              <w:rPr>
                <w:rFonts w:ascii="Arial" w:hAnsi="Arial" w:cs="Arial"/>
                <w:b/>
                <w:bCs/>
                <w:sz w:val="24"/>
                <w:szCs w:val="24"/>
              </w:rPr>
              <w:t>DNI</w:t>
            </w:r>
          </w:p>
        </w:tc>
      </w:tr>
      <w:tr w:rsidR="00E24A17" w14:paraId="07AB0F81" w14:textId="77777777" w:rsidTr="00321B1C">
        <w:tc>
          <w:tcPr>
            <w:tcW w:w="3397" w:type="dxa"/>
          </w:tcPr>
          <w:p w14:paraId="467EE941" w14:textId="248C6349" w:rsidR="00E24A17" w:rsidRPr="003D30BE" w:rsidRDefault="00E24A17" w:rsidP="00321B1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horas EDI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MATEMÁTICA 6</w:t>
            </w:r>
            <w:r w:rsidRPr="003D30BE">
              <w:rPr>
                <w:rFonts w:ascii="Arial" w:hAnsi="Arial" w:cs="Arial"/>
                <w:b/>
                <w:bCs/>
                <w:sz w:val="24"/>
                <w:szCs w:val="24"/>
              </w:rPr>
              <w:t>°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1°</w:t>
            </w:r>
          </w:p>
        </w:tc>
        <w:tc>
          <w:tcPr>
            <w:tcW w:w="3544" w:type="dxa"/>
          </w:tcPr>
          <w:p w14:paraId="0DC740E0" w14:textId="1280A00A" w:rsidR="00E24A17" w:rsidRDefault="00766A7B" w:rsidP="00321B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NIZ, LARA SHEILA</w:t>
            </w:r>
          </w:p>
        </w:tc>
        <w:tc>
          <w:tcPr>
            <w:tcW w:w="1843" w:type="dxa"/>
          </w:tcPr>
          <w:p w14:paraId="3010982F" w14:textId="3E3566FC" w:rsidR="00E24A17" w:rsidRDefault="00766A7B" w:rsidP="00321B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38.544.341</w:t>
            </w:r>
          </w:p>
        </w:tc>
      </w:tr>
    </w:tbl>
    <w:p w14:paraId="487E85D4" w14:textId="77777777" w:rsidR="00E24A17" w:rsidRDefault="00E24A17" w:rsidP="00E24A17">
      <w:pPr>
        <w:jc w:val="both"/>
        <w:rPr>
          <w:rFonts w:ascii="Arial" w:hAnsi="Arial" w:cs="Arial"/>
          <w:sz w:val="24"/>
          <w:szCs w:val="24"/>
        </w:rPr>
      </w:pPr>
    </w:p>
    <w:p w14:paraId="38E0F82C" w14:textId="77777777" w:rsidR="00E24A17" w:rsidRDefault="00E24A17" w:rsidP="00E24A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EVALUACIÓN DEL PROYECTO: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1850"/>
        <w:gridCol w:w="1985"/>
        <w:gridCol w:w="1150"/>
      </w:tblGrid>
      <w:tr w:rsidR="00E24A17" w:rsidRPr="0033690F" w14:paraId="7B72B5C6" w14:textId="77777777" w:rsidTr="00321B1C">
        <w:tc>
          <w:tcPr>
            <w:tcW w:w="2547" w:type="dxa"/>
          </w:tcPr>
          <w:p w14:paraId="299D87E1" w14:textId="77777777" w:rsidR="00E24A17" w:rsidRPr="0033690F" w:rsidRDefault="00E24A17" w:rsidP="00321B1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90F">
              <w:rPr>
                <w:rFonts w:ascii="Arial" w:hAnsi="Arial" w:cs="Arial"/>
                <w:b/>
                <w:bCs/>
                <w:sz w:val="20"/>
                <w:szCs w:val="20"/>
              </w:rPr>
              <w:t>ASPIRANTE</w:t>
            </w:r>
          </w:p>
        </w:tc>
        <w:tc>
          <w:tcPr>
            <w:tcW w:w="1276" w:type="dxa"/>
          </w:tcPr>
          <w:p w14:paraId="1B7278B0" w14:textId="77777777" w:rsidR="00E24A17" w:rsidRPr="0033690F" w:rsidRDefault="00E24A17" w:rsidP="00321B1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90F">
              <w:rPr>
                <w:rFonts w:ascii="Arial" w:hAnsi="Arial" w:cs="Arial"/>
                <w:b/>
                <w:bCs/>
                <w:sz w:val="20"/>
                <w:szCs w:val="20"/>
              </w:rPr>
              <w:t>TÍTULO</w:t>
            </w:r>
          </w:p>
        </w:tc>
        <w:tc>
          <w:tcPr>
            <w:tcW w:w="1842" w:type="dxa"/>
          </w:tcPr>
          <w:p w14:paraId="118CC963" w14:textId="77777777" w:rsidR="00E24A17" w:rsidRPr="0033690F" w:rsidRDefault="00E24A17" w:rsidP="00321B1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90F">
              <w:rPr>
                <w:rFonts w:ascii="Arial" w:hAnsi="Arial" w:cs="Arial"/>
                <w:b/>
                <w:bCs/>
                <w:sz w:val="20"/>
                <w:szCs w:val="20"/>
              </w:rPr>
              <w:t>ANTECEDENTES</w:t>
            </w:r>
          </w:p>
        </w:tc>
        <w:tc>
          <w:tcPr>
            <w:tcW w:w="1985" w:type="dxa"/>
          </w:tcPr>
          <w:p w14:paraId="61169F73" w14:textId="77777777" w:rsidR="00E24A17" w:rsidRPr="0033690F" w:rsidRDefault="00E24A17" w:rsidP="00321B1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90F">
              <w:rPr>
                <w:rFonts w:ascii="Arial" w:hAnsi="Arial" w:cs="Arial"/>
                <w:b/>
                <w:bCs/>
                <w:sz w:val="20"/>
                <w:szCs w:val="20"/>
              </w:rPr>
              <w:t>VALORACIÓN DEL PROYECTO</w:t>
            </w:r>
          </w:p>
        </w:tc>
        <w:tc>
          <w:tcPr>
            <w:tcW w:w="1134" w:type="dxa"/>
          </w:tcPr>
          <w:p w14:paraId="3BEFD95E" w14:textId="77777777" w:rsidR="00E24A17" w:rsidRPr="0033690F" w:rsidRDefault="00E24A17" w:rsidP="00321B1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90F">
              <w:rPr>
                <w:rFonts w:ascii="Arial" w:hAnsi="Arial" w:cs="Arial"/>
                <w:b/>
                <w:bCs/>
                <w:sz w:val="20"/>
                <w:szCs w:val="20"/>
              </w:rPr>
              <w:t>PUNTAJE TOTAL</w:t>
            </w:r>
          </w:p>
        </w:tc>
      </w:tr>
      <w:tr w:rsidR="00E24A17" w:rsidRPr="0033690F" w14:paraId="3589B440" w14:textId="77777777" w:rsidTr="00321B1C">
        <w:tc>
          <w:tcPr>
            <w:tcW w:w="2547" w:type="dxa"/>
          </w:tcPr>
          <w:p w14:paraId="5D2D5077" w14:textId="77777777" w:rsidR="00E24A17" w:rsidRDefault="00E24A17" w:rsidP="00321B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NIZ, LARA SHEILA</w:t>
            </w:r>
          </w:p>
          <w:p w14:paraId="764D08C9" w14:textId="666A943F" w:rsidR="00766A7B" w:rsidRPr="0033690F" w:rsidRDefault="00766A7B" w:rsidP="00321B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38.5444.341</w:t>
            </w:r>
          </w:p>
        </w:tc>
        <w:tc>
          <w:tcPr>
            <w:tcW w:w="1276" w:type="dxa"/>
          </w:tcPr>
          <w:p w14:paraId="04570354" w14:textId="77777777" w:rsidR="00E24A17" w:rsidRPr="0033690F" w:rsidRDefault="00E24A17" w:rsidP="00321B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Docente 10 puntos</w:t>
            </w:r>
          </w:p>
        </w:tc>
        <w:tc>
          <w:tcPr>
            <w:tcW w:w="1842" w:type="dxa"/>
          </w:tcPr>
          <w:p w14:paraId="19276E2E" w14:textId="690F4CB1" w:rsidR="00E24A17" w:rsidRPr="0033690F" w:rsidRDefault="00E24A17" w:rsidP="00321B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puntos</w:t>
            </w:r>
          </w:p>
        </w:tc>
        <w:tc>
          <w:tcPr>
            <w:tcW w:w="1985" w:type="dxa"/>
          </w:tcPr>
          <w:p w14:paraId="18BAAB30" w14:textId="6FEFE4EA" w:rsidR="00E24A17" w:rsidRPr="0033690F" w:rsidRDefault="00E851D6" w:rsidP="00321B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puntos</w:t>
            </w:r>
          </w:p>
        </w:tc>
        <w:tc>
          <w:tcPr>
            <w:tcW w:w="1134" w:type="dxa"/>
          </w:tcPr>
          <w:p w14:paraId="4C46070F" w14:textId="27005FF1" w:rsidR="00E24A17" w:rsidRPr="0033690F" w:rsidRDefault="00766A7B" w:rsidP="00321B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 </w:t>
            </w:r>
            <w:r w:rsidR="00E24A17">
              <w:rPr>
                <w:rFonts w:ascii="Arial" w:hAnsi="Arial" w:cs="Arial"/>
                <w:sz w:val="20"/>
                <w:szCs w:val="20"/>
              </w:rPr>
              <w:t>puntos</w:t>
            </w:r>
          </w:p>
        </w:tc>
      </w:tr>
      <w:tr w:rsidR="00E24A17" w:rsidRPr="0033690F" w14:paraId="2AE1856F" w14:textId="77777777" w:rsidTr="00321B1C">
        <w:tc>
          <w:tcPr>
            <w:tcW w:w="2547" w:type="dxa"/>
          </w:tcPr>
          <w:p w14:paraId="4B4BAC66" w14:textId="77777777" w:rsidR="00E24A17" w:rsidRDefault="00E24A17" w:rsidP="00321B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REGNER, FABIOLA AYELEN</w:t>
            </w:r>
          </w:p>
          <w:p w14:paraId="34F5954E" w14:textId="1DD398A4" w:rsidR="00766A7B" w:rsidRDefault="00766A7B" w:rsidP="00321B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37.545.939</w:t>
            </w:r>
          </w:p>
        </w:tc>
        <w:tc>
          <w:tcPr>
            <w:tcW w:w="1276" w:type="dxa"/>
          </w:tcPr>
          <w:p w14:paraId="4C6D8F27" w14:textId="58492126" w:rsidR="00E24A17" w:rsidRDefault="00E24A17" w:rsidP="00321B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Docente 10 puntos</w:t>
            </w:r>
          </w:p>
        </w:tc>
        <w:tc>
          <w:tcPr>
            <w:tcW w:w="1842" w:type="dxa"/>
          </w:tcPr>
          <w:p w14:paraId="22199F64" w14:textId="3D48264F" w:rsidR="00E24A17" w:rsidRDefault="00E24A17" w:rsidP="00321B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puntos</w:t>
            </w:r>
          </w:p>
        </w:tc>
        <w:tc>
          <w:tcPr>
            <w:tcW w:w="1985" w:type="dxa"/>
          </w:tcPr>
          <w:p w14:paraId="4C047919" w14:textId="1775EC06" w:rsidR="00E24A17" w:rsidRDefault="00766A7B" w:rsidP="00321B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="00E24A17">
              <w:rPr>
                <w:rFonts w:ascii="Arial" w:hAnsi="Arial" w:cs="Arial"/>
                <w:sz w:val="20"/>
                <w:szCs w:val="20"/>
              </w:rPr>
              <w:t>puntos</w:t>
            </w:r>
          </w:p>
        </w:tc>
        <w:tc>
          <w:tcPr>
            <w:tcW w:w="1134" w:type="dxa"/>
          </w:tcPr>
          <w:p w14:paraId="62A68FA5" w14:textId="146D6A48" w:rsidR="00E24A17" w:rsidRDefault="00766A7B" w:rsidP="00321B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 </w:t>
            </w:r>
            <w:r w:rsidR="000F4C4C">
              <w:rPr>
                <w:rFonts w:ascii="Arial" w:hAnsi="Arial" w:cs="Arial"/>
                <w:sz w:val="20"/>
                <w:szCs w:val="20"/>
              </w:rPr>
              <w:t>puntos</w:t>
            </w:r>
          </w:p>
        </w:tc>
      </w:tr>
    </w:tbl>
    <w:p w14:paraId="7ED4C101" w14:textId="77777777" w:rsidR="00E24A17" w:rsidRPr="003D30BE" w:rsidRDefault="00E24A17" w:rsidP="00E24A17">
      <w:pPr>
        <w:jc w:val="both"/>
        <w:rPr>
          <w:rFonts w:ascii="Arial" w:hAnsi="Arial" w:cs="Arial"/>
          <w:sz w:val="24"/>
          <w:szCs w:val="24"/>
        </w:rPr>
      </w:pPr>
    </w:p>
    <w:p w14:paraId="66C9AF73" w14:textId="77777777" w:rsidR="000076DF" w:rsidRPr="00766A7B" w:rsidRDefault="000076DF" w:rsidP="000076D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66A7B">
        <w:rPr>
          <w:rFonts w:ascii="Arial" w:hAnsi="Arial" w:cs="Arial"/>
          <w:sz w:val="24"/>
          <w:szCs w:val="24"/>
          <w:shd w:val="clear" w:color="auto" w:fill="FFFFFF"/>
        </w:rPr>
        <w:t>Las designaciones durante el período de contingencia de la pandemia COVID-19 serán de carácter transitorio, de acuerdo a lo estipulado para cada nivel y modalidad en los anexos de la Resolución 898/20 CGE y 987/2020 CGE. Las coberturas serán en el marco del régimen de compatibilidad vigente.</w:t>
      </w:r>
      <w:r w:rsidRPr="00766A7B">
        <w:rPr>
          <w:rFonts w:ascii="Arial" w:hAnsi="Arial" w:cs="Arial"/>
          <w:sz w:val="24"/>
          <w:szCs w:val="24"/>
        </w:rPr>
        <w:t xml:space="preserve"> </w:t>
      </w:r>
      <w:r w:rsidRPr="00766A7B">
        <w:rPr>
          <w:rFonts w:ascii="Arial" w:hAnsi="Arial" w:cs="Arial"/>
          <w:sz w:val="24"/>
          <w:szCs w:val="24"/>
          <w:shd w:val="clear" w:color="auto" w:fill="FFFFFF"/>
        </w:rPr>
        <w:t>La falta de algunos de los requisitos solicitados, invalidará la participación de la Designación Transitoria Excepcional (Circular 06/20 JC).</w:t>
      </w:r>
    </w:p>
    <w:p w14:paraId="2ED35DD4" w14:textId="764F4163" w:rsidR="00E24A17" w:rsidRDefault="00E24A17"/>
    <w:p w14:paraId="598C74AA" w14:textId="7C6487C7" w:rsidR="001835C8" w:rsidRDefault="001835C8"/>
    <w:p w14:paraId="619CE2BE" w14:textId="77777777" w:rsidR="001835C8" w:rsidRDefault="001835C8"/>
    <w:sectPr w:rsidR="001835C8" w:rsidSect="00D663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A3B94"/>
    <w:multiLevelType w:val="hybridMultilevel"/>
    <w:tmpl w:val="7286EBEC"/>
    <w:lvl w:ilvl="0" w:tplc="0700CB8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A17"/>
    <w:rsid w:val="000076DF"/>
    <w:rsid w:val="000F4C4C"/>
    <w:rsid w:val="001835C8"/>
    <w:rsid w:val="007274AB"/>
    <w:rsid w:val="00766A7B"/>
    <w:rsid w:val="00B353FA"/>
    <w:rsid w:val="00D34DDE"/>
    <w:rsid w:val="00E24A17"/>
    <w:rsid w:val="00E831F9"/>
    <w:rsid w:val="00E8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013EEA"/>
  <w15:chartTrackingRefBased/>
  <w15:docId w15:val="{49DDA82F-C26E-4DF9-BECC-A4393684E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A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24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8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8</cp:revision>
  <dcterms:created xsi:type="dcterms:W3CDTF">2020-10-05T11:45:00Z</dcterms:created>
  <dcterms:modified xsi:type="dcterms:W3CDTF">2020-10-05T14:15:00Z</dcterms:modified>
</cp:coreProperties>
</file>